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572B5678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955E72">
        <w:rPr>
          <w:b/>
          <w:color w:val="auto"/>
          <w:sz w:val="24"/>
          <w:szCs w:val="24"/>
        </w:rPr>
        <w:t>5</w:t>
      </w:r>
      <w:r w:rsidR="003F5D74">
        <w:rPr>
          <w:b/>
          <w:color w:val="auto"/>
          <w:sz w:val="24"/>
          <w:szCs w:val="24"/>
        </w:rPr>
        <w:t>4</w:t>
      </w:r>
      <w:r w:rsidRPr="00B13CE2">
        <w:rPr>
          <w:b/>
          <w:color w:val="auto"/>
          <w:sz w:val="24"/>
          <w:szCs w:val="24"/>
        </w:rPr>
        <w:t>/</w:t>
      </w:r>
      <w:r w:rsidR="00955E72">
        <w:rPr>
          <w:b/>
          <w:color w:val="auto"/>
          <w:sz w:val="24"/>
          <w:szCs w:val="24"/>
        </w:rPr>
        <w:t>23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45200BC4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 w:rsidR="00955E72">
        <w:rPr>
          <w:color w:val="auto"/>
          <w:sz w:val="24"/>
          <w:szCs w:val="24"/>
        </w:rPr>
        <w:t>23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0E5C01">
        <w:rPr>
          <w:color w:val="auto"/>
          <w:sz w:val="24"/>
          <w:szCs w:val="24"/>
        </w:rPr>
        <w:t>2</w:t>
      </w:r>
      <w:r w:rsidR="003F5D74">
        <w:rPr>
          <w:color w:val="auto"/>
          <w:sz w:val="24"/>
          <w:szCs w:val="24"/>
        </w:rPr>
        <w:t>2</w:t>
      </w:r>
      <w:r w:rsidRPr="004344DF">
        <w:rPr>
          <w:color w:val="auto"/>
          <w:sz w:val="24"/>
          <w:szCs w:val="24"/>
          <w:lang w:val="en-US"/>
        </w:rPr>
        <w:t>:</w:t>
      </w:r>
      <w:r w:rsidR="00697205">
        <w:rPr>
          <w:color w:val="auto"/>
          <w:sz w:val="24"/>
          <w:szCs w:val="24"/>
        </w:rPr>
        <w:t>20</w:t>
      </w:r>
      <w:r w:rsidR="003F5D74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4BC48C62" w14:textId="77777777" w:rsidR="00FA20AE" w:rsidRPr="00FA20AE" w:rsidRDefault="00FF51BA" w:rsidP="00FA20AE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FA20AE" w:rsidRPr="00FA20AE">
        <w:rPr>
          <w:color w:val="000000" w:themeColor="text1"/>
          <w:sz w:val="24"/>
          <w:szCs w:val="24"/>
        </w:rPr>
        <w:t>Обявяване на окончателните резултати от произвеждане</w:t>
      </w:r>
      <w:r w:rsidR="00FA20AE" w:rsidRPr="00FA20AE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то на втори тур</w:t>
      </w:r>
      <w:r w:rsidR="00FA20AE" w:rsidRPr="00FA20AE">
        <w:rPr>
          <w:color w:val="000000" w:themeColor="text1"/>
          <w:sz w:val="24"/>
          <w:szCs w:val="24"/>
        </w:rPr>
        <w:t xml:space="preserve"> на частич</w:t>
      </w:r>
      <w:r w:rsidR="00FA20AE" w:rsidRPr="00FA20AE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ен </w:t>
      </w:r>
      <w:r w:rsidR="00FA20AE" w:rsidRPr="00FA20AE">
        <w:rPr>
          <w:color w:val="000000" w:themeColor="text1"/>
          <w:sz w:val="24"/>
          <w:szCs w:val="24"/>
        </w:rPr>
        <w:t>избор за кмет на кметство Петърница, община Долни Дъбник, област Плевен</w:t>
      </w:r>
      <w:r w:rsidR="00FA20AE" w:rsidRPr="00FA20AE">
        <w:rPr>
          <w:rFonts w:eastAsiaTheme="minorHAnsi"/>
          <w:color w:val="000000" w:themeColor="text1"/>
          <w:kern w:val="2"/>
          <w:sz w:val="24"/>
          <w:szCs w:val="24"/>
          <w:lang w:eastAsia="en-US"/>
          <w14:ligatures w14:val="standardContextual"/>
        </w:rPr>
        <w:t>, на</w:t>
      </w:r>
      <w:r w:rsidR="00FA20AE" w:rsidRPr="00FA20AE">
        <w:rPr>
          <w:color w:val="000000" w:themeColor="text1"/>
          <w:sz w:val="24"/>
          <w:szCs w:val="24"/>
        </w:rPr>
        <w:t xml:space="preserve"> 23 февруари 2025 г.</w:t>
      </w:r>
    </w:p>
    <w:p w14:paraId="2A5AA448" w14:textId="4E4A7480" w:rsidR="004E2904" w:rsidRPr="00B13CE2" w:rsidRDefault="004E2904" w:rsidP="00FA20AE">
      <w:pPr>
        <w:pStyle w:val="ae"/>
        <w:shd w:val="clear" w:color="auto" w:fill="FFFFFF"/>
        <w:spacing w:before="0" w:beforeAutospacing="0" w:after="150" w:afterAutospacing="0"/>
        <w:ind w:firstLine="708"/>
        <w:jc w:val="both"/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40B3D6B2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CA76D2">
        <w:rPr>
          <w:b/>
          <w:color w:val="auto"/>
          <w:sz w:val="24"/>
          <w:szCs w:val="24"/>
          <w:shd w:val="clear" w:color="auto" w:fill="FFFFFF"/>
        </w:rPr>
        <w:t>6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D140CA">
        <w:rPr>
          <w:b/>
          <w:color w:val="auto"/>
          <w:sz w:val="24"/>
          <w:szCs w:val="24"/>
          <w:shd w:val="clear" w:color="auto" w:fill="FFFFFF"/>
        </w:rPr>
        <w:t>23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4F0DE610" w14:textId="77777777" w:rsidR="00CA76D2" w:rsidRPr="00CA76D2" w:rsidRDefault="00CA76D2" w:rsidP="00CA76D2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CA76D2">
        <w:rPr>
          <w:color w:val="000000" w:themeColor="text1"/>
          <w:sz w:val="24"/>
          <w:szCs w:val="24"/>
        </w:rPr>
        <w:t>На основание чл. 87, ал. 1, т. 26 във вр. с чл. 452, ал.2 и ал. 6 от ИК и въз основа на получените данни от протоколите на СИК, Общинската избирателна комисия Долни Дъбник</w:t>
      </w:r>
    </w:p>
    <w:p w14:paraId="633FD165" w14:textId="77777777" w:rsidR="00CA76D2" w:rsidRPr="00CA76D2" w:rsidRDefault="00CA76D2" w:rsidP="00CA76D2">
      <w:pPr>
        <w:shd w:val="clear" w:color="auto" w:fill="FFFFFF"/>
        <w:spacing w:after="150"/>
        <w:ind w:firstLine="708"/>
        <w:jc w:val="center"/>
        <w:rPr>
          <w:color w:val="000000" w:themeColor="text1"/>
          <w:sz w:val="24"/>
          <w:szCs w:val="24"/>
        </w:rPr>
      </w:pPr>
      <w:r w:rsidRPr="00CA76D2">
        <w:rPr>
          <w:b/>
          <w:bCs/>
          <w:color w:val="000000" w:themeColor="text1"/>
          <w:sz w:val="24"/>
          <w:szCs w:val="24"/>
        </w:rPr>
        <w:t>Р Е Ш И:</w:t>
      </w:r>
    </w:p>
    <w:p w14:paraId="22510AE0" w14:textId="77777777" w:rsidR="00CA76D2" w:rsidRDefault="00CA76D2" w:rsidP="00CA76D2">
      <w:pPr>
        <w:shd w:val="clear" w:color="auto" w:fill="FFFFFF"/>
        <w:ind w:firstLine="708"/>
        <w:rPr>
          <w:color w:val="000000" w:themeColor="text1"/>
          <w:sz w:val="24"/>
          <w:szCs w:val="24"/>
        </w:rPr>
      </w:pPr>
      <w:r w:rsidRPr="00CA76D2">
        <w:rPr>
          <w:color w:val="000000" w:themeColor="text1"/>
          <w:sz w:val="24"/>
          <w:szCs w:val="24"/>
        </w:rPr>
        <w:t xml:space="preserve">Обявява за избран за </w:t>
      </w:r>
      <w:r w:rsidRPr="00CA76D2">
        <w:rPr>
          <w:b/>
          <w:bCs/>
          <w:color w:val="000000" w:themeColor="text1"/>
          <w:sz w:val="24"/>
          <w:szCs w:val="24"/>
        </w:rPr>
        <w:t>кмет на кметство Петърница</w:t>
      </w:r>
      <w:r w:rsidRPr="00CA76D2">
        <w:rPr>
          <w:color w:val="000000" w:themeColor="text1"/>
          <w:sz w:val="24"/>
          <w:szCs w:val="24"/>
        </w:rPr>
        <w:t>, община Долни Дъбник, област Плевен:</w:t>
      </w:r>
    </w:p>
    <w:p w14:paraId="639594EF" w14:textId="77777777" w:rsidR="00CA76D2" w:rsidRPr="00CA76D2" w:rsidRDefault="00CA76D2" w:rsidP="00CA76D2">
      <w:pPr>
        <w:shd w:val="clear" w:color="auto" w:fill="FFFFFF"/>
        <w:ind w:firstLine="708"/>
        <w:rPr>
          <w:color w:val="000000" w:themeColor="text1"/>
          <w:sz w:val="24"/>
          <w:szCs w:val="24"/>
        </w:rPr>
      </w:pPr>
    </w:p>
    <w:p w14:paraId="1A1AFE88" w14:textId="0C817416" w:rsidR="00CA76D2" w:rsidRPr="00CA76D2" w:rsidRDefault="00CA76D2" w:rsidP="00CA76D2">
      <w:pPr>
        <w:shd w:val="clear" w:color="auto" w:fill="FFFFFF"/>
        <w:ind w:firstLine="708"/>
        <w:rPr>
          <w:color w:val="000000" w:themeColor="text1"/>
          <w:sz w:val="24"/>
          <w:szCs w:val="24"/>
        </w:rPr>
      </w:pPr>
      <w:r w:rsidRPr="00CA76D2">
        <w:rPr>
          <w:b/>
          <w:bCs/>
          <w:color w:val="000000" w:themeColor="text1"/>
          <w:sz w:val="24"/>
          <w:szCs w:val="24"/>
        </w:rPr>
        <w:t>Пламен Атанасов Петров</w:t>
      </w:r>
      <w:r w:rsidRPr="00CA76D2">
        <w:rPr>
          <w:color w:val="000000" w:themeColor="text1"/>
          <w:sz w:val="24"/>
          <w:szCs w:val="24"/>
        </w:rPr>
        <w:t>  </w:t>
      </w:r>
      <w:r w:rsidRPr="00CA76D2">
        <w:rPr>
          <w:b/>
          <w:bCs/>
          <w:color w:val="000000" w:themeColor="text1"/>
          <w:sz w:val="24"/>
          <w:szCs w:val="24"/>
        </w:rPr>
        <w:t>с ЕГН </w:t>
      </w:r>
      <w:r w:rsidR="005635CE">
        <w:rPr>
          <w:b/>
          <w:bCs/>
          <w:color w:val="000000" w:themeColor="text1"/>
          <w:sz w:val="24"/>
          <w:szCs w:val="24"/>
        </w:rPr>
        <w:t>******</w:t>
      </w:r>
      <w:r w:rsidRPr="00CA76D2">
        <w:rPr>
          <w:b/>
          <w:bCs/>
          <w:color w:val="000000" w:themeColor="text1"/>
          <w:sz w:val="24"/>
          <w:szCs w:val="24"/>
        </w:rPr>
        <w:t xml:space="preserve">, </w:t>
      </w:r>
      <w:r w:rsidRPr="00CA76D2">
        <w:rPr>
          <w:color w:val="000000" w:themeColor="text1"/>
          <w:sz w:val="24"/>
          <w:szCs w:val="24"/>
        </w:rPr>
        <w:t>издигнат от</w:t>
      </w:r>
      <w:r w:rsidRPr="00CA76D2">
        <w:rPr>
          <w:b/>
          <w:bCs/>
          <w:color w:val="000000" w:themeColor="text1"/>
          <w:sz w:val="24"/>
          <w:szCs w:val="24"/>
        </w:rPr>
        <w:t xml:space="preserve"> КП „ПРОДЪЛЖАВАМЕ ПРОМЯНАТА-ДЕМОКРАТИЧНА БЪЛГАРИЯ</w:t>
      </w:r>
      <w:r w:rsidRPr="00CA76D2">
        <w:rPr>
          <w:color w:val="000000" w:themeColor="text1"/>
          <w:sz w:val="24"/>
          <w:szCs w:val="24"/>
        </w:rPr>
        <w:t>,</w:t>
      </w:r>
      <w:r w:rsidRPr="00CA76D2">
        <w:rPr>
          <w:b/>
          <w:bCs/>
          <w:color w:val="000000" w:themeColor="text1"/>
          <w:sz w:val="24"/>
          <w:szCs w:val="24"/>
        </w:rPr>
        <w:t xml:space="preserve"> </w:t>
      </w:r>
      <w:r w:rsidRPr="00CA76D2">
        <w:rPr>
          <w:color w:val="000000" w:themeColor="text1"/>
          <w:sz w:val="24"/>
          <w:szCs w:val="24"/>
        </w:rPr>
        <w:t>получил </w:t>
      </w:r>
      <w:r w:rsidRPr="00CA76D2">
        <w:rPr>
          <w:b/>
          <w:bCs/>
          <w:color w:val="000000" w:themeColor="text1"/>
          <w:sz w:val="24"/>
          <w:szCs w:val="24"/>
        </w:rPr>
        <w:t> 313  </w:t>
      </w:r>
      <w:r w:rsidRPr="00CA76D2">
        <w:rPr>
          <w:color w:val="000000" w:themeColor="text1"/>
          <w:sz w:val="24"/>
          <w:szCs w:val="24"/>
        </w:rPr>
        <w:t>(триста и тринадесет) действителни гласове</w:t>
      </w:r>
      <w:r w:rsidRPr="00CA76D2">
        <w:rPr>
          <w:b/>
          <w:bCs/>
          <w:color w:val="000000" w:themeColor="text1"/>
          <w:sz w:val="24"/>
          <w:szCs w:val="24"/>
        </w:rPr>
        <w:t>.</w:t>
      </w:r>
    </w:p>
    <w:p w14:paraId="18A36201" w14:textId="77777777" w:rsidR="00CA76D2" w:rsidRPr="00CA76D2" w:rsidRDefault="00CA76D2" w:rsidP="00CA76D2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CA76D2">
        <w:rPr>
          <w:color w:val="000000" w:themeColor="text1"/>
          <w:sz w:val="24"/>
          <w:szCs w:val="24"/>
        </w:rPr>
        <w:t>Решението подлежи на обжалване пред Административен съд - Плевен в 7-дневен срок от обявяването му.</w:t>
      </w:r>
    </w:p>
    <w:p w14:paraId="4EF3757D" w14:textId="77777777" w:rsidR="00CA76D2" w:rsidRPr="00CA76D2" w:rsidRDefault="00CA76D2" w:rsidP="00CA76D2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34AACC1F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3FA7CEC4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</w:t>
      </w:r>
      <w:r w:rsidR="003F5D74">
        <w:rPr>
          <w:color w:val="auto"/>
          <w:sz w:val="24"/>
          <w:szCs w:val="24"/>
        </w:rPr>
        <w:t>2</w:t>
      </w:r>
      <w:r w:rsidRPr="004344DF">
        <w:rPr>
          <w:color w:val="auto"/>
          <w:sz w:val="24"/>
          <w:szCs w:val="24"/>
          <w:lang w:val="en-US"/>
        </w:rPr>
        <w:t>:</w:t>
      </w:r>
      <w:r w:rsidR="00697205">
        <w:rPr>
          <w:color w:val="auto"/>
          <w:sz w:val="24"/>
          <w:szCs w:val="24"/>
        </w:rPr>
        <w:t>25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2A2E"/>
    <w:rsid w:val="000761D7"/>
    <w:rsid w:val="000E5C01"/>
    <w:rsid w:val="001D48DE"/>
    <w:rsid w:val="001E2D6E"/>
    <w:rsid w:val="002462EB"/>
    <w:rsid w:val="00263F52"/>
    <w:rsid w:val="002A0B95"/>
    <w:rsid w:val="002C4296"/>
    <w:rsid w:val="002D0B3F"/>
    <w:rsid w:val="003F4ECC"/>
    <w:rsid w:val="003F5D74"/>
    <w:rsid w:val="00430FF7"/>
    <w:rsid w:val="004344DF"/>
    <w:rsid w:val="004E2904"/>
    <w:rsid w:val="00511401"/>
    <w:rsid w:val="005306D1"/>
    <w:rsid w:val="0054378F"/>
    <w:rsid w:val="005635CE"/>
    <w:rsid w:val="005741D3"/>
    <w:rsid w:val="005A40DD"/>
    <w:rsid w:val="00644F81"/>
    <w:rsid w:val="00697205"/>
    <w:rsid w:val="006F3DB7"/>
    <w:rsid w:val="00710A66"/>
    <w:rsid w:val="00734E39"/>
    <w:rsid w:val="007D28B9"/>
    <w:rsid w:val="008A1574"/>
    <w:rsid w:val="008C68C1"/>
    <w:rsid w:val="008E178C"/>
    <w:rsid w:val="0092012D"/>
    <w:rsid w:val="00955E72"/>
    <w:rsid w:val="00A0641F"/>
    <w:rsid w:val="00A11BE4"/>
    <w:rsid w:val="00AF7EA4"/>
    <w:rsid w:val="00B406B7"/>
    <w:rsid w:val="00C56F4B"/>
    <w:rsid w:val="00C8699D"/>
    <w:rsid w:val="00CA76D2"/>
    <w:rsid w:val="00D140CA"/>
    <w:rsid w:val="00E506A7"/>
    <w:rsid w:val="00F433E5"/>
    <w:rsid w:val="00FA20AE"/>
    <w:rsid w:val="00FB6C68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2025-02-24T07:23:00Z</cp:lastPrinted>
  <dcterms:created xsi:type="dcterms:W3CDTF">2025-02-14T12:33:00Z</dcterms:created>
  <dcterms:modified xsi:type="dcterms:W3CDTF">2025-02-24T07:40:00Z</dcterms:modified>
</cp:coreProperties>
</file>