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A9" w:rsidRDefault="00FA1BA9" w:rsidP="00FA1BA9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22/24.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FA1BA9" w:rsidRDefault="00FA1BA9" w:rsidP="00FA1BA9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23.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10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FA1BA9" w:rsidRDefault="00FA1BA9" w:rsidP="00FA1BA9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FA1BA9" w:rsidRDefault="00FA1BA9" w:rsidP="00FA1BA9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10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FA1BA9" w:rsidRDefault="00FA1BA9" w:rsidP="00FA1BA9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FA1BA9" w:rsidRDefault="00FA1BA9" w:rsidP="00FA1BA9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FA1BA9" w:rsidRDefault="00FA1BA9" w:rsidP="00FA1BA9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FA1BA9" w:rsidRPr="00DC1995" w:rsidRDefault="00FA1BA9" w:rsidP="00FA1BA9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DC1995">
        <w:rPr>
          <w:color w:val="333333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DC1995">
        <w:rPr>
          <w:color w:val="333333"/>
          <w:sz w:val="24"/>
          <w:szCs w:val="24"/>
        </w:rPr>
        <w:t>съветници</w:t>
      </w:r>
      <w:proofErr w:type="spellEnd"/>
      <w:r w:rsidRPr="00DC1995">
        <w:rPr>
          <w:color w:val="333333"/>
          <w:sz w:val="24"/>
          <w:szCs w:val="24"/>
        </w:rPr>
        <w:t xml:space="preserve"> и за кметове на 29 октомври 2023 г. в община Долни Дъбник</w:t>
      </w:r>
      <w:r>
        <w:rPr>
          <w:color w:val="333333"/>
          <w:sz w:val="24"/>
          <w:szCs w:val="24"/>
        </w:rPr>
        <w:t xml:space="preserve"> - </w:t>
      </w:r>
      <w:r w:rsidRPr="005F7C15">
        <w:rPr>
          <w:b/>
          <w:color w:val="333333"/>
          <w:sz w:val="24"/>
          <w:szCs w:val="24"/>
        </w:rPr>
        <w:t>ПП „ДВИЖЕНИЕ ЗА ПРАВА И СВОБОДИ“</w:t>
      </w:r>
    </w:p>
    <w:p w:rsidR="00FA1BA9" w:rsidRPr="003568A2" w:rsidRDefault="00FA1BA9" w:rsidP="00FA1BA9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FA1BA9" w:rsidRDefault="00FA1BA9" w:rsidP="00FA1BA9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FA1BA9" w:rsidRDefault="00FA1BA9" w:rsidP="00FA1BA9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FA1BA9" w:rsidRDefault="00FA1BA9" w:rsidP="00FA1BA9">
      <w:pPr>
        <w:spacing w:line="360" w:lineRule="auto"/>
        <w:ind w:right="49"/>
        <w:rPr>
          <w:color w:val="auto"/>
          <w:sz w:val="24"/>
          <w:szCs w:val="24"/>
        </w:rPr>
      </w:pPr>
    </w:p>
    <w:p w:rsidR="00FA1BA9" w:rsidRDefault="00FA1BA9" w:rsidP="00FA1BA9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FA1BA9" w:rsidRDefault="00FA1BA9" w:rsidP="00FA1BA9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FA1BA9" w:rsidRDefault="00FA1BA9" w:rsidP="00FA1BA9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FA1BA9" w:rsidRDefault="00FA1BA9" w:rsidP="00FA1BA9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FA1BA9" w:rsidRDefault="00FA1BA9" w:rsidP="00FA1BA9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95-МИ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24.10.2023 г., с което :</w:t>
      </w:r>
      <w:r>
        <w:rPr>
          <w:color w:val="auto"/>
          <w:sz w:val="24"/>
          <w:szCs w:val="24"/>
        </w:rPr>
        <w:t> </w:t>
      </w:r>
    </w:p>
    <w:p w:rsidR="00FA1BA9" w:rsidRPr="00DC1995" w:rsidRDefault="00FA1BA9" w:rsidP="00FA1BA9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DC1995">
        <w:rPr>
          <w:color w:val="333333"/>
          <w:sz w:val="24"/>
          <w:szCs w:val="24"/>
        </w:rPr>
        <w:t>Списъкът с имената на представителите да се публикува на интернет страницата на ОИК Долни Дъбник при спазване изискванията за защита на личните данни.</w:t>
      </w:r>
    </w:p>
    <w:p w:rsidR="00FA1BA9" w:rsidRPr="00DC1995" w:rsidRDefault="00FA1BA9" w:rsidP="00FA1BA9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DC1995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11230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966"/>
        <w:gridCol w:w="2808"/>
        <w:gridCol w:w="2808"/>
      </w:tblGrid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DC1995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DC1995">
              <w:rPr>
                <w:b/>
                <w:bCs/>
                <w:color w:val="333333"/>
                <w:sz w:val="24"/>
                <w:szCs w:val="24"/>
              </w:rPr>
              <w:t>Собствено, бащино, фамилно име на упълномощения представител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DC1995">
              <w:rPr>
                <w:b/>
                <w:bCs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DC1995">
              <w:rPr>
                <w:b/>
                <w:bCs/>
                <w:color w:val="333333"/>
                <w:sz w:val="24"/>
                <w:szCs w:val="24"/>
              </w:rPr>
              <w:t>№ и дата на пълномощното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Зоя Асенова Ахмедова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DC1995">
              <w:rPr>
                <w:color w:val="333333"/>
                <w:sz w:val="24"/>
                <w:szCs w:val="24"/>
              </w:rPr>
              <w:t>1/24.10.2023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F560AC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Златко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Гошев Пантелеев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2/24.10.2023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C1995">
              <w:rPr>
                <w:sz w:val="24"/>
                <w:szCs w:val="24"/>
              </w:rPr>
              <w:t>Маня</w:t>
            </w:r>
            <w:proofErr w:type="spellEnd"/>
            <w:r w:rsidRPr="00DC1995">
              <w:rPr>
                <w:sz w:val="24"/>
                <w:szCs w:val="24"/>
              </w:rPr>
              <w:t xml:space="preserve"> Атанасова Свиленова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3/24.10.2023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4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Георги Сашев Найденов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4/24.10.2023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Сергей Арсов Калинов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5/24.10.2023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6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Анелия Юриева Атанасова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6/24.10.2023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 xml:space="preserve">Мустафа </w:t>
            </w:r>
            <w:proofErr w:type="spellStart"/>
            <w:r w:rsidRPr="00DC1995">
              <w:rPr>
                <w:sz w:val="24"/>
                <w:szCs w:val="24"/>
              </w:rPr>
              <w:t>Ердуханов</w:t>
            </w:r>
            <w:proofErr w:type="spellEnd"/>
            <w:r w:rsidRPr="00DC1995">
              <w:rPr>
                <w:sz w:val="24"/>
                <w:szCs w:val="24"/>
              </w:rPr>
              <w:t xml:space="preserve"> Мусов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7/24.10.2023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8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Станимир Кръстев Славов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8/24.10.2023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9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Гюлбе</w:t>
            </w:r>
            <w:r>
              <w:rPr>
                <w:sz w:val="24"/>
                <w:szCs w:val="24"/>
              </w:rPr>
              <w:t>я</w:t>
            </w:r>
            <w:r w:rsidRPr="00DC1995">
              <w:rPr>
                <w:sz w:val="24"/>
                <w:szCs w:val="24"/>
              </w:rPr>
              <w:t>з Шерифова Исмаилова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9/24.10.2023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10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Асен Живков Асенов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10/24.10.2023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11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Дора Маргаритова Руменова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11/24.10.2023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12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 xml:space="preserve">Микаела Василева </w:t>
            </w:r>
            <w:proofErr w:type="spellStart"/>
            <w:r w:rsidRPr="00DC1995">
              <w:rPr>
                <w:sz w:val="24"/>
                <w:szCs w:val="24"/>
              </w:rPr>
              <w:t>Вътковска</w:t>
            </w:r>
            <w:proofErr w:type="spellEnd"/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12/24.10.2023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13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Румен Радославов Даков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13/24.10.2023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14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 xml:space="preserve">Лилия </w:t>
            </w:r>
            <w:proofErr w:type="spellStart"/>
            <w:r w:rsidRPr="00DC1995">
              <w:rPr>
                <w:sz w:val="24"/>
                <w:szCs w:val="24"/>
              </w:rPr>
              <w:t>Адриянова</w:t>
            </w:r>
            <w:proofErr w:type="spellEnd"/>
            <w:r w:rsidRPr="00DC1995">
              <w:rPr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sz w:val="24"/>
                <w:szCs w:val="24"/>
              </w:rPr>
              <w:t>Севдалинова</w:t>
            </w:r>
            <w:proofErr w:type="spellEnd"/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14/24.10.2023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15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tabs>
                <w:tab w:val="left" w:pos="1050"/>
              </w:tabs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Сашо Огнянов Стоянов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15/24.10.2023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16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Зоя Асенова Папазова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16/24.10.2023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17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Мехмед Керимов Мехмедов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17/24.10.2023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18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 xml:space="preserve">Анелия </w:t>
            </w:r>
            <w:proofErr w:type="spellStart"/>
            <w:r w:rsidRPr="00DC1995">
              <w:rPr>
                <w:sz w:val="24"/>
                <w:szCs w:val="24"/>
              </w:rPr>
              <w:t>Васкова</w:t>
            </w:r>
            <w:proofErr w:type="spellEnd"/>
            <w:r w:rsidRPr="00DC1995">
              <w:rPr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sz w:val="24"/>
                <w:szCs w:val="24"/>
              </w:rPr>
              <w:t>Медвед</w:t>
            </w:r>
            <w:r>
              <w:rPr>
                <w:sz w:val="24"/>
                <w:szCs w:val="24"/>
              </w:rPr>
              <w:t>о</w:t>
            </w:r>
            <w:r w:rsidRPr="00DC1995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18/24.10.2023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19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 xml:space="preserve">Асен </w:t>
            </w:r>
            <w:proofErr w:type="spellStart"/>
            <w:r w:rsidRPr="00DC1995">
              <w:rPr>
                <w:sz w:val="24"/>
                <w:szCs w:val="24"/>
              </w:rPr>
              <w:t>Наталиев</w:t>
            </w:r>
            <w:proofErr w:type="spellEnd"/>
            <w:r w:rsidRPr="00DC1995">
              <w:rPr>
                <w:sz w:val="24"/>
                <w:szCs w:val="24"/>
              </w:rPr>
              <w:t xml:space="preserve"> Асенов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19/24.10.2023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20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Митко Горчев Гаврилов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20/24.10.2023 г.</w:t>
            </w:r>
          </w:p>
        </w:tc>
      </w:tr>
      <w:tr w:rsidR="00FA1BA9" w:rsidRPr="00DC1995" w:rsidTr="001A1E8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21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rPr>
                <w:sz w:val="24"/>
                <w:szCs w:val="24"/>
              </w:rPr>
            </w:pPr>
            <w:r w:rsidRPr="00DC1995">
              <w:rPr>
                <w:sz w:val="24"/>
                <w:szCs w:val="24"/>
              </w:rPr>
              <w:t>Петя Иванова Нанова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Pr="00DC1995" w:rsidRDefault="00FA1BA9" w:rsidP="001A1E8A">
            <w:pPr>
              <w:spacing w:line="276" w:lineRule="auto"/>
            </w:pPr>
            <w:r w:rsidRPr="00DC1995">
              <w:rPr>
                <w:color w:val="333333"/>
                <w:sz w:val="24"/>
                <w:szCs w:val="24"/>
              </w:rPr>
              <w:t>21/24.10.2023 г.</w:t>
            </w:r>
          </w:p>
        </w:tc>
      </w:tr>
    </w:tbl>
    <w:p w:rsidR="00FA1BA9" w:rsidRPr="00DC1995" w:rsidRDefault="00FA1BA9" w:rsidP="00FA1BA9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</w:p>
    <w:p w:rsidR="00FA1BA9" w:rsidRDefault="00FA1BA9" w:rsidP="00FA1BA9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FA1BA9" w:rsidRDefault="00FA1BA9" w:rsidP="00FA1BA9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FA1BA9" w:rsidTr="001A1E8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BA9" w:rsidRDefault="00FA1BA9" w:rsidP="001A1E8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FA1BA9" w:rsidRDefault="00FA1BA9" w:rsidP="00FA1BA9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FA1BA9" w:rsidRDefault="00FA1BA9" w:rsidP="00FA1BA9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FA1BA9" w:rsidRPr="003568A2" w:rsidRDefault="00FA1BA9" w:rsidP="00FA1BA9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FA1BA9" w:rsidRDefault="00FA1BA9" w:rsidP="00FA1BA9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единствената</w:t>
      </w:r>
      <w:r w:rsidRPr="000E6752">
        <w:rPr>
          <w:color w:val="auto"/>
          <w:sz w:val="24"/>
          <w:szCs w:val="24"/>
        </w:rPr>
        <w:t xml:space="preserve"> точка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избирателна комисия -Долни Дъбник в </w:t>
      </w:r>
      <w:r w:rsidR="00013515">
        <w:rPr>
          <w:color w:val="auto"/>
          <w:sz w:val="24"/>
          <w:szCs w:val="24"/>
        </w:rPr>
        <w:t>10</w:t>
      </w:r>
      <w:bookmarkStart w:id="0" w:name="_GoBack"/>
      <w:bookmarkEnd w:id="0"/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  <w:lang w:val="en-US"/>
        </w:rPr>
        <w:t>5</w:t>
      </w:r>
      <w:r>
        <w:rPr>
          <w:color w:val="auto"/>
          <w:sz w:val="24"/>
          <w:szCs w:val="24"/>
        </w:rPr>
        <w:t xml:space="preserve"> часа.</w:t>
      </w:r>
    </w:p>
    <w:p w:rsidR="000B4426" w:rsidRDefault="000B4426" w:rsidP="000B4426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 xml:space="preserve">                                                                                  Председател: </w:t>
      </w:r>
    </w:p>
    <w:p w:rsidR="000B4426" w:rsidRDefault="000B4426" w:rsidP="000B4426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0B4426" w:rsidRDefault="000B4426" w:rsidP="000B4426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E6319B" w:rsidRDefault="000B4426" w:rsidP="000B4426"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</w:t>
      </w:r>
    </w:p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44"/>
    <w:rsid w:val="00013515"/>
    <w:rsid w:val="000B4426"/>
    <w:rsid w:val="006B7544"/>
    <w:rsid w:val="00E6319B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A9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A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A9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A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2023-10-24T13:26:00Z</dcterms:created>
  <dcterms:modified xsi:type="dcterms:W3CDTF">2023-10-24T13:35:00Z</dcterms:modified>
</cp:coreProperties>
</file>